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8D4" w:rsidRDefault="002508D4" w:rsidP="009F75EF">
      <w:pPr>
        <w:jc w:val="center"/>
        <w:rPr>
          <w:b/>
          <w:sz w:val="32"/>
          <w:szCs w:val="32"/>
        </w:rPr>
      </w:pPr>
    </w:p>
    <w:p w:rsidR="002508D4" w:rsidRDefault="002508D4" w:rsidP="009F75EF">
      <w:pPr>
        <w:jc w:val="center"/>
        <w:rPr>
          <w:b/>
          <w:sz w:val="32"/>
          <w:szCs w:val="32"/>
        </w:rPr>
      </w:pPr>
    </w:p>
    <w:p w:rsidR="002508D4" w:rsidRDefault="002508D4" w:rsidP="009F75EF">
      <w:pPr>
        <w:jc w:val="center"/>
        <w:rPr>
          <w:b/>
          <w:sz w:val="32"/>
          <w:szCs w:val="32"/>
        </w:rPr>
      </w:pPr>
    </w:p>
    <w:p w:rsidR="002508D4" w:rsidRDefault="002508D4" w:rsidP="009F75EF">
      <w:pPr>
        <w:jc w:val="center"/>
        <w:rPr>
          <w:b/>
          <w:sz w:val="32"/>
          <w:szCs w:val="32"/>
        </w:rPr>
      </w:pPr>
    </w:p>
    <w:p w:rsidR="002508D4" w:rsidRDefault="002508D4" w:rsidP="009F75EF">
      <w:pPr>
        <w:jc w:val="center"/>
        <w:rPr>
          <w:b/>
          <w:sz w:val="32"/>
          <w:szCs w:val="32"/>
        </w:rPr>
      </w:pPr>
    </w:p>
    <w:p w:rsidR="009F75EF" w:rsidRDefault="009F75EF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noProof/>
          <w:sz w:val="32"/>
          <w:szCs w:val="32"/>
        </w:rPr>
      </w:pPr>
    </w:p>
    <w:p w:rsidR="00295F0B" w:rsidRDefault="00295F0B" w:rsidP="002508D4">
      <w:pPr>
        <w:rPr>
          <w:b/>
          <w:sz w:val="32"/>
          <w:szCs w:val="32"/>
        </w:rPr>
      </w:pPr>
    </w:p>
    <w:p w:rsidR="009F75EF" w:rsidRDefault="009F75EF" w:rsidP="009F75EF">
      <w:pPr>
        <w:rPr>
          <w:b/>
          <w:sz w:val="32"/>
          <w:szCs w:val="32"/>
        </w:rPr>
      </w:pPr>
    </w:p>
    <w:p w:rsidR="009F75EF" w:rsidRDefault="009F75EF" w:rsidP="009F75EF">
      <w:pPr>
        <w:jc w:val="center"/>
        <w:rPr>
          <w:b/>
          <w:sz w:val="32"/>
          <w:szCs w:val="32"/>
        </w:rPr>
      </w:pPr>
    </w:p>
    <w:p w:rsidR="009F75EF" w:rsidRDefault="009F75EF" w:rsidP="009F75EF">
      <w:pPr>
        <w:rPr>
          <w:b/>
          <w:sz w:val="32"/>
          <w:szCs w:val="32"/>
        </w:rPr>
      </w:pPr>
    </w:p>
    <w:p w:rsidR="002508D4" w:rsidRDefault="002508D4" w:rsidP="009F75EF">
      <w:pPr>
        <w:rPr>
          <w:b/>
          <w:sz w:val="32"/>
          <w:szCs w:val="32"/>
        </w:rPr>
      </w:pPr>
    </w:p>
    <w:p w:rsidR="009F75EF" w:rsidRDefault="00996E64" w:rsidP="009F75EF">
      <w:pPr>
        <w:rPr>
          <w:b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39" type="#_x0000_t202" style="position:absolute;margin-left:402.1pt;margin-top:234.3pt;width:104.25pt;height:21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" fillcolor="white [3212]" strokecolor="white [3212]">
            <v:textbox>
              <w:txbxContent>
                <w:p w:rsidR="003920B1" w:rsidRPr="002B154A" w:rsidRDefault="003920B1" w:rsidP="003920B1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 Manual: 21.173</w:t>
                  </w:r>
                </w:p>
              </w:txbxContent>
            </v:textbox>
          </v:shape>
        </w:pict>
      </w:r>
    </w:p>
    <w:p w:rsidR="009F75EF" w:rsidRDefault="009F75EF" w:rsidP="009F75EF">
      <w:pPr>
        <w:rPr>
          <w:b/>
          <w:sz w:val="32"/>
          <w:szCs w:val="32"/>
        </w:rPr>
      </w:pPr>
    </w:p>
    <w:p w:rsidR="00D84E62" w:rsidRDefault="00996E64" w:rsidP="009F75EF">
      <w:pPr>
        <w:spacing w:line="36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noProof/>
          <w:sz w:val="40"/>
          <w:szCs w:val="40"/>
          <w:u w:val="single"/>
        </w:rPr>
        <w:pict>
          <v:shape id="_x0000_s1043" type="#_x0000_t202" style="position:absolute;left:0;text-align:left;margin-left:263.25pt;margin-top:7.3pt;width:87pt;height:19.5pt;z-index:251671552" stroked="f">
            <v:textbox>
              <w:txbxContent>
                <w:p w:rsidR="003920B1" w:rsidRPr="003920B1" w:rsidRDefault="003920B1" w:rsidP="003920B1">
                  <w:pPr>
                    <w:spacing w:line="360" w:lineRule="auto"/>
                    <w:rPr>
                      <w:rFonts w:ascii="Arial" w:hAnsi="Arial"/>
                      <w:color w:val="FF000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" w:hAnsi="Arial"/>
                      <w:color w:val="FF0000"/>
                      <w:sz w:val="20"/>
                      <w:szCs w:val="20"/>
                      <w:lang w:eastAsia="en-US"/>
                    </w:rPr>
                    <w:t xml:space="preserve"> Manual: 21.119</w:t>
                  </w:r>
                </w:p>
                <w:p w:rsidR="003920B1" w:rsidRDefault="003920B1"/>
              </w:txbxContent>
            </v:textbox>
          </v:shape>
        </w:pict>
      </w:r>
    </w:p>
    <w:p w:rsidR="009F75EF" w:rsidRPr="00C92371" w:rsidRDefault="009F75EF" w:rsidP="009F75EF">
      <w:pPr>
        <w:spacing w:line="36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C92371">
        <w:rPr>
          <w:rFonts w:ascii="Arial" w:hAnsi="Arial" w:cs="Arial"/>
          <w:b/>
          <w:sz w:val="40"/>
          <w:szCs w:val="40"/>
          <w:u w:val="single"/>
        </w:rPr>
        <w:t>AVIAÇÃO EXPERIMENTAL</w:t>
      </w:r>
      <w:r>
        <w:rPr>
          <w:rFonts w:ascii="Arial" w:hAnsi="Arial" w:cs="Arial"/>
          <w:b/>
          <w:sz w:val="40"/>
          <w:szCs w:val="40"/>
          <w:u w:val="single"/>
        </w:rPr>
        <w:t xml:space="preserve"> </w:t>
      </w:r>
    </w:p>
    <w:p w:rsidR="009F75EF" w:rsidRPr="00D84E62" w:rsidRDefault="00D84E62" w:rsidP="009F75EF">
      <w:pPr>
        <w:spacing w:line="360" w:lineRule="auto"/>
        <w:jc w:val="center"/>
        <w:rPr>
          <w:rFonts w:ascii="Arial" w:hAnsi="Arial" w:cs="Arial"/>
          <w:b/>
          <w:i/>
          <w:sz w:val="40"/>
          <w:szCs w:val="32"/>
          <w:u w:val="single"/>
        </w:rPr>
      </w:pPr>
      <w:r w:rsidRPr="00D84E62">
        <w:rPr>
          <w:rFonts w:ascii="Arial" w:hAnsi="Arial" w:cs="Arial"/>
          <w:b/>
          <w:i/>
          <w:sz w:val="40"/>
          <w:szCs w:val="32"/>
          <w:u w:val="single"/>
        </w:rPr>
        <w:t>LUZ DE FUSELAGEM</w:t>
      </w:r>
    </w:p>
    <w:p w:rsidR="009F75EF" w:rsidRPr="00B9396D" w:rsidRDefault="009F75EF" w:rsidP="00B9396D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 w:rsidRPr="00CF2070">
        <w:rPr>
          <w:rFonts w:ascii="Arial" w:hAnsi="Arial" w:cs="Arial"/>
          <w:b/>
          <w:i/>
          <w:sz w:val="28"/>
          <w:szCs w:val="28"/>
          <w:u w:val="single"/>
        </w:rPr>
        <w:t>TECNOLOGIA LED</w:t>
      </w:r>
    </w:p>
    <w:p w:rsidR="002508D4" w:rsidRDefault="00996E64" w:rsidP="009F75EF">
      <w:pPr>
        <w:spacing w:line="360" w:lineRule="auto"/>
        <w:jc w:val="center"/>
      </w:pPr>
      <w:r>
        <w:rPr>
          <w:noProof/>
        </w:rPr>
        <w:pict>
          <v:shape id="_x0000_s1030" type="#_x0000_t202" style="position:absolute;left:0;text-align:left;margin-left:132pt;margin-top:6.5pt;width:108.6pt;height:43.1pt;z-index:251662336" o:regroupid="1" stroked="f">
            <v:textbox style="mso-next-textbox:#_x0000_s1030">
              <w:txbxContent>
                <w:p w:rsidR="00D84E62" w:rsidRPr="004802EB" w:rsidRDefault="00D84E62" w:rsidP="00D84E62">
                  <w:pPr>
                    <w:numPr>
                      <w:ilvl w:val="0"/>
                      <w:numId w:val="3"/>
                    </w:numPr>
                    <w:spacing w:line="360" w:lineRule="auto"/>
                    <w:ind w:left="142" w:hanging="284"/>
                    <w:rPr>
                      <w:rFonts w:ascii="Arial" w:hAnsi="Arial" w:cs="Arial"/>
                      <w:sz w:val="18"/>
                    </w:rPr>
                  </w:pPr>
                  <w:r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</w:rPr>
                    <w:t>LF-800</w:t>
                  </w:r>
                  <w:r w:rsidRPr="004802EB">
                    <w:rPr>
                      <w:rFonts w:ascii="Arial" w:hAnsi="Arial" w:cs="Arial"/>
                      <w:sz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</w:rPr>
                    <w:t>BC: 54.054</w:t>
                  </w:r>
                  <w:r w:rsidRPr="004802EB">
                    <w:rPr>
                      <w:rFonts w:ascii="Arial" w:hAnsi="Arial" w:cs="Arial"/>
                      <w:sz w:val="18"/>
                    </w:rPr>
                    <w:t xml:space="preserve">         </w:t>
                  </w:r>
                </w:p>
                <w:p w:rsidR="00D84E62" w:rsidRPr="004802EB" w:rsidRDefault="00D84E62" w:rsidP="00D84E62">
                  <w:pPr>
                    <w:numPr>
                      <w:ilvl w:val="0"/>
                      <w:numId w:val="3"/>
                    </w:numPr>
                    <w:spacing w:line="360" w:lineRule="auto"/>
                    <w:ind w:left="142" w:hanging="284"/>
                    <w:rPr>
                      <w:rFonts w:ascii="Arial" w:hAnsi="Arial" w:cs="Arial"/>
                      <w:sz w:val="18"/>
                    </w:rPr>
                  </w:pPr>
                  <w:r w:rsidRPr="004802EB">
                    <w:rPr>
                      <w:rFonts w:ascii="Arial" w:hAnsi="Arial" w:cs="Arial"/>
                      <w:sz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</w:rPr>
                    <w:t>LF</w:t>
                  </w:r>
                  <w:r w:rsidRPr="004802EB">
                    <w:rPr>
                      <w:rFonts w:ascii="Arial" w:hAnsi="Arial" w:cs="Arial"/>
                      <w:sz w:val="18"/>
                    </w:rPr>
                    <w:t>-800 VM: 5</w:t>
                  </w:r>
                  <w:r>
                    <w:rPr>
                      <w:rFonts w:ascii="Arial" w:hAnsi="Arial" w:cs="Arial"/>
                      <w:sz w:val="18"/>
                    </w:rPr>
                    <w:t>4.055</w:t>
                  </w:r>
                </w:p>
                <w:p w:rsidR="00D84E62" w:rsidRPr="004802EB" w:rsidRDefault="00D84E62" w:rsidP="00D84E62">
                  <w:pPr>
                    <w:rPr>
                      <w:sz w:val="22"/>
                    </w:rPr>
                  </w:pPr>
                </w:p>
              </w:txbxContent>
            </v:textbox>
          </v:shape>
        </w:pict>
      </w:r>
    </w:p>
    <w:p w:rsidR="002508D4" w:rsidRDefault="002508D4" w:rsidP="009F75EF">
      <w:pPr>
        <w:spacing w:line="360" w:lineRule="auto"/>
        <w:jc w:val="center"/>
      </w:pPr>
    </w:p>
    <w:p w:rsidR="009F75EF" w:rsidRDefault="00996E64" w:rsidP="009F75EF">
      <w:pPr>
        <w:spacing w:line="360" w:lineRule="auto"/>
        <w:jc w:val="center"/>
        <w:rPr>
          <w:rFonts w:ascii="Arial" w:hAnsi="Arial" w:cs="Arial"/>
          <w:b/>
          <w:i/>
          <w:sz w:val="32"/>
          <w:szCs w:val="32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6" type="#_x0000_t75" style="position:absolute;left:0;text-align:left;margin-left:79.8pt;margin-top:22.85pt;width:211.5pt;height:174.8pt;z-index:-251640832;mso-position-horizontal-relative:text;mso-position-vertical-relative:text;mso-width-relative:page;mso-height-relative:page">
            <v:imagedata r:id="rId8" o:title="PRINCIPAL CAPAS"/>
          </v:shape>
        </w:pict>
      </w:r>
    </w:p>
    <w:p w:rsidR="00D84E62" w:rsidRDefault="00D84E62" w:rsidP="009F75EF">
      <w:pPr>
        <w:spacing w:line="360" w:lineRule="auto"/>
        <w:jc w:val="center"/>
        <w:rPr>
          <w:rFonts w:ascii="Arial" w:hAnsi="Arial" w:cs="Arial"/>
          <w:b/>
          <w:i/>
          <w:sz w:val="32"/>
          <w:szCs w:val="32"/>
          <w:u w:val="single"/>
        </w:rPr>
      </w:pPr>
    </w:p>
    <w:p w:rsidR="00D84E62" w:rsidRDefault="00D84E62" w:rsidP="009F75EF">
      <w:pPr>
        <w:spacing w:line="360" w:lineRule="auto"/>
        <w:jc w:val="center"/>
        <w:rPr>
          <w:rFonts w:ascii="Arial" w:hAnsi="Arial" w:cs="Arial"/>
          <w:b/>
          <w:i/>
          <w:sz w:val="32"/>
          <w:szCs w:val="32"/>
          <w:u w:val="single"/>
        </w:rPr>
      </w:pPr>
      <w:bookmarkStart w:id="0" w:name="_GoBack"/>
      <w:bookmarkEnd w:id="0"/>
    </w:p>
    <w:p w:rsidR="00D84E62" w:rsidRDefault="00D84E62" w:rsidP="009F75EF">
      <w:pPr>
        <w:spacing w:line="360" w:lineRule="auto"/>
        <w:jc w:val="center"/>
        <w:rPr>
          <w:rFonts w:ascii="Arial" w:hAnsi="Arial" w:cs="Arial"/>
          <w:b/>
          <w:i/>
          <w:sz w:val="32"/>
          <w:szCs w:val="32"/>
          <w:u w:val="single"/>
        </w:rPr>
      </w:pPr>
    </w:p>
    <w:p w:rsidR="009F75EF" w:rsidRDefault="009F75EF" w:rsidP="009F75EF">
      <w:pPr>
        <w:jc w:val="center"/>
      </w:pPr>
      <w:r>
        <w:t xml:space="preserve">                             </w:t>
      </w:r>
    </w:p>
    <w:p w:rsidR="00D84E62" w:rsidRDefault="00D84E62" w:rsidP="009F75EF">
      <w:pPr>
        <w:jc w:val="center"/>
      </w:pPr>
    </w:p>
    <w:p w:rsidR="00D84E62" w:rsidRDefault="00D84E62" w:rsidP="009F75EF">
      <w:pPr>
        <w:jc w:val="center"/>
      </w:pPr>
    </w:p>
    <w:p w:rsidR="00D84E62" w:rsidRDefault="00D84E62" w:rsidP="009F75EF">
      <w:pPr>
        <w:jc w:val="center"/>
      </w:pPr>
    </w:p>
    <w:p w:rsidR="00D84E62" w:rsidRDefault="00D84E62" w:rsidP="009F75EF">
      <w:pPr>
        <w:jc w:val="center"/>
      </w:pPr>
    </w:p>
    <w:p w:rsidR="00D84E62" w:rsidRDefault="00D84E62" w:rsidP="009F75EF">
      <w:pPr>
        <w:jc w:val="center"/>
      </w:pPr>
    </w:p>
    <w:p w:rsidR="00D84E62" w:rsidRDefault="00D84E62" w:rsidP="009F75EF">
      <w:pPr>
        <w:jc w:val="center"/>
      </w:pPr>
    </w:p>
    <w:p w:rsidR="00B9396D" w:rsidRDefault="00B9396D" w:rsidP="009F75EF">
      <w:pPr>
        <w:jc w:val="center"/>
        <w:rPr>
          <w:b/>
          <w:sz w:val="32"/>
          <w:szCs w:val="32"/>
        </w:rPr>
      </w:pPr>
    </w:p>
    <w:p w:rsidR="009F75EF" w:rsidRDefault="009F75EF" w:rsidP="009F75E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1514639" cy="968400"/>
            <wp:effectExtent l="0" t="0" r="0" b="0"/>
            <wp:docPr id="2" name="Imagem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639" cy="96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5EF" w:rsidRDefault="009F75EF" w:rsidP="009F75EF">
      <w:pPr>
        <w:rPr>
          <w:b/>
          <w:sz w:val="32"/>
          <w:szCs w:val="32"/>
        </w:rPr>
      </w:pPr>
    </w:p>
    <w:p w:rsidR="009F75EF" w:rsidRPr="008D2F70" w:rsidRDefault="009F75EF" w:rsidP="009F75EF">
      <w:pPr>
        <w:jc w:val="center"/>
        <w:rPr>
          <w:rFonts w:ascii="Arial Rounded MT Bold" w:hAnsi="Arial Rounded MT Bold"/>
          <w:sz w:val="28"/>
          <w:szCs w:val="28"/>
        </w:rPr>
      </w:pPr>
      <w:r w:rsidRPr="008D2F70">
        <w:rPr>
          <w:rFonts w:ascii="Arial Rounded MT Bold" w:hAnsi="Arial Rounded MT Bold"/>
          <w:sz w:val="28"/>
          <w:szCs w:val="28"/>
        </w:rPr>
        <w:t>Arieltek Indústria e Comércio Ltda</w:t>
      </w:r>
    </w:p>
    <w:p w:rsidR="009F75EF" w:rsidRDefault="009F75EF" w:rsidP="009F75EF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Rua</w:t>
      </w:r>
      <w:r w:rsidRPr="008D2F70">
        <w:rPr>
          <w:rFonts w:ascii="Arial Rounded MT Bold" w:hAnsi="Arial Rounded MT Bold"/>
          <w:sz w:val="20"/>
          <w:szCs w:val="20"/>
        </w:rPr>
        <w:t xml:space="preserve"> </w:t>
      </w:r>
      <w:r w:rsidR="00A23AD7">
        <w:rPr>
          <w:rFonts w:ascii="Arial Rounded MT Bold" w:hAnsi="Arial Rounded MT Bold"/>
          <w:sz w:val="20"/>
          <w:szCs w:val="20"/>
        </w:rPr>
        <w:t>Itambé, 386</w:t>
      </w:r>
      <w:r>
        <w:rPr>
          <w:rFonts w:ascii="Arial Rounded MT Bold" w:hAnsi="Arial Rounded MT Bold"/>
          <w:sz w:val="20"/>
          <w:szCs w:val="20"/>
        </w:rPr>
        <w:t>,</w:t>
      </w:r>
      <w:r w:rsidR="00A23AD7">
        <w:rPr>
          <w:rFonts w:ascii="Arial Rounded MT Bold" w:hAnsi="Arial Rounded MT Bold"/>
          <w:sz w:val="20"/>
          <w:szCs w:val="20"/>
        </w:rPr>
        <w:t xml:space="preserve"> Jardim Ipiranga</w:t>
      </w:r>
      <w:r>
        <w:rPr>
          <w:rFonts w:ascii="Arial Rounded MT Bold" w:hAnsi="Arial Rounded MT Bold"/>
          <w:sz w:val="20"/>
          <w:szCs w:val="20"/>
        </w:rPr>
        <w:t>,</w:t>
      </w:r>
      <w:r w:rsidRPr="008D2F70">
        <w:rPr>
          <w:rFonts w:ascii="Arial Rounded MT Bold" w:hAnsi="Arial Rounded MT Bold"/>
          <w:sz w:val="20"/>
          <w:szCs w:val="20"/>
        </w:rPr>
        <w:t xml:space="preserve"> Americana</w:t>
      </w:r>
      <w:r>
        <w:rPr>
          <w:rFonts w:ascii="Arial Rounded MT Bold" w:hAnsi="Arial Rounded MT Bold"/>
          <w:sz w:val="20"/>
          <w:szCs w:val="20"/>
        </w:rPr>
        <w:t xml:space="preserve"> </w:t>
      </w:r>
      <w:r w:rsidRPr="008D2F70">
        <w:rPr>
          <w:rFonts w:ascii="Arial Rounded MT Bold" w:hAnsi="Arial Rounded MT Bold"/>
          <w:sz w:val="20"/>
          <w:szCs w:val="20"/>
        </w:rPr>
        <w:t>–</w:t>
      </w:r>
      <w:r>
        <w:rPr>
          <w:rFonts w:ascii="Arial Rounded MT Bold" w:hAnsi="Arial Rounded MT Bold"/>
          <w:sz w:val="20"/>
          <w:szCs w:val="20"/>
        </w:rPr>
        <w:t xml:space="preserve"> </w:t>
      </w:r>
      <w:r w:rsidRPr="008D2F70">
        <w:rPr>
          <w:rFonts w:ascii="Arial Rounded MT Bold" w:hAnsi="Arial Rounded MT Bold"/>
          <w:sz w:val="20"/>
          <w:szCs w:val="20"/>
        </w:rPr>
        <w:t>SP CEP: 1346</w:t>
      </w:r>
      <w:r w:rsidR="00A23AD7">
        <w:rPr>
          <w:rFonts w:ascii="Arial Rounded MT Bold" w:hAnsi="Arial Rounded MT Bold"/>
          <w:sz w:val="20"/>
          <w:szCs w:val="20"/>
        </w:rPr>
        <w:t>8-560</w:t>
      </w:r>
    </w:p>
    <w:p w:rsidR="009F75EF" w:rsidRDefault="009F75EF" w:rsidP="009F75EF">
      <w:pPr>
        <w:jc w:val="center"/>
        <w:rPr>
          <w:rStyle w:val="Hyperlink"/>
          <w:rFonts w:ascii="Arial Rounded MT Bold" w:hAnsi="Arial Rounded MT Bold"/>
          <w:color w:val="auto"/>
          <w:sz w:val="20"/>
          <w:szCs w:val="20"/>
          <w:u w:val="none"/>
          <w:lang w:val="en-US"/>
        </w:rPr>
      </w:pPr>
      <w:r w:rsidRPr="00A23AD7">
        <w:rPr>
          <w:rFonts w:ascii="Arial Rounded MT Bold" w:hAnsi="Arial Rounded MT Bold"/>
          <w:sz w:val="20"/>
          <w:szCs w:val="20"/>
        </w:rPr>
        <w:t xml:space="preserve"> </w:t>
      </w:r>
      <w:r w:rsidRPr="002508D4">
        <w:rPr>
          <w:rFonts w:ascii="Arial Rounded MT Bold" w:hAnsi="Arial Rounded MT Bold"/>
          <w:sz w:val="20"/>
          <w:szCs w:val="20"/>
          <w:lang w:val="en-US"/>
        </w:rPr>
        <w:t>Fone:(19) 3461-6690</w:t>
      </w:r>
      <w:r w:rsidR="00D84E62">
        <w:rPr>
          <w:rFonts w:ascii="Arial Rounded MT Bold" w:hAnsi="Arial Rounded MT Bold"/>
          <w:sz w:val="20"/>
          <w:szCs w:val="20"/>
          <w:lang w:val="en-US"/>
        </w:rPr>
        <w:t xml:space="preserve">  </w:t>
      </w:r>
      <w:hyperlink r:id="rId10" w:history="1">
        <w:r w:rsidRPr="002508D4">
          <w:rPr>
            <w:rStyle w:val="Hyperlink"/>
            <w:rFonts w:ascii="Arial Rounded MT Bold" w:hAnsi="Arial Rounded MT Bold"/>
            <w:color w:val="auto"/>
            <w:sz w:val="20"/>
            <w:szCs w:val="20"/>
            <w:u w:val="none"/>
            <w:lang w:val="en-US"/>
          </w:rPr>
          <w:t>www.arieltek.com.br</w:t>
        </w:r>
      </w:hyperlink>
    </w:p>
    <w:p w:rsidR="00D84E62" w:rsidRPr="002508D4" w:rsidRDefault="00D84E62" w:rsidP="009F75EF">
      <w:pPr>
        <w:jc w:val="center"/>
        <w:rPr>
          <w:rFonts w:ascii="Arial Rounded MT Bold" w:hAnsi="Arial Rounded MT Bold"/>
          <w:sz w:val="20"/>
          <w:szCs w:val="20"/>
          <w:lang w:val="en-US"/>
        </w:rPr>
      </w:pPr>
    </w:p>
    <w:p w:rsidR="009F75EF" w:rsidRPr="00EF3489" w:rsidRDefault="009F75EF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sz w:val="36"/>
          <w:szCs w:val="36"/>
          <w:u w:val="single"/>
        </w:rPr>
      </w:pPr>
      <w:r w:rsidRPr="00EF3489">
        <w:rPr>
          <w:rFonts w:ascii="Arial" w:hAnsi="Arial" w:cs="Arial"/>
          <w:b/>
          <w:i/>
          <w:sz w:val="36"/>
          <w:szCs w:val="36"/>
          <w:u w:val="single"/>
        </w:rPr>
        <w:t>DESCRIÇÃO</w:t>
      </w:r>
    </w:p>
    <w:p w:rsidR="009F75EF" w:rsidRPr="002032C3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9F75EF" w:rsidRDefault="009F75EF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345760">
        <w:rPr>
          <w:rFonts w:ascii="Arial" w:hAnsi="Arial" w:cs="Arial"/>
        </w:rPr>
        <w:t>Luz de Fuselagem LF</w:t>
      </w:r>
      <w:r>
        <w:rPr>
          <w:rFonts w:ascii="Arial" w:hAnsi="Arial" w:cs="Arial"/>
        </w:rPr>
        <w:t>-800 é desenvolvida com</w:t>
      </w:r>
      <w:r>
        <w:rPr>
          <w:rFonts w:ascii="Arial" w:hAnsi="Arial" w:cs="Arial"/>
          <w:b/>
        </w:rPr>
        <w:t xml:space="preserve"> Tecnologia </w:t>
      </w:r>
      <w:r w:rsidRPr="00FB4BF2">
        <w:rPr>
          <w:rFonts w:ascii="Arial" w:hAnsi="Arial" w:cs="Arial"/>
          <w:b/>
        </w:rPr>
        <w:t>LED</w:t>
      </w:r>
      <w:r>
        <w:rPr>
          <w:rFonts w:ascii="Arial" w:hAnsi="Arial" w:cs="Arial"/>
        </w:rPr>
        <w:t xml:space="preserve"> de alta intensidade, e </w:t>
      </w:r>
      <w:r w:rsidRPr="00361A30">
        <w:rPr>
          <w:rFonts w:ascii="Arial" w:hAnsi="Arial" w:cs="Arial"/>
          <w:b/>
        </w:rPr>
        <w:t>não necessita de módulo de controle</w:t>
      </w:r>
      <w:r>
        <w:rPr>
          <w:rFonts w:ascii="Arial" w:hAnsi="Arial" w:cs="Arial"/>
        </w:rPr>
        <w:t xml:space="preserve">. Disponível em dois modelos: </w:t>
      </w:r>
      <w:r w:rsidR="00345760" w:rsidRPr="005172A9">
        <w:rPr>
          <w:rFonts w:ascii="Arial" w:hAnsi="Arial" w:cs="Arial"/>
          <w:b/>
        </w:rPr>
        <w:t>LF</w:t>
      </w:r>
      <w:r w:rsidRPr="005172A9">
        <w:rPr>
          <w:rFonts w:ascii="Arial" w:hAnsi="Arial" w:cs="Arial"/>
          <w:b/>
        </w:rPr>
        <w:t>-800</w:t>
      </w:r>
      <w:r w:rsidR="00345760" w:rsidRPr="005172A9">
        <w:rPr>
          <w:rFonts w:ascii="Arial" w:hAnsi="Arial" w:cs="Arial"/>
          <w:b/>
        </w:rPr>
        <w:t xml:space="preserve"> BC</w:t>
      </w:r>
      <w:r>
        <w:rPr>
          <w:rFonts w:ascii="Arial" w:hAnsi="Arial" w:cs="Arial"/>
        </w:rPr>
        <w:t xml:space="preserve"> e </w:t>
      </w:r>
      <w:r w:rsidR="00345760" w:rsidRPr="005172A9">
        <w:rPr>
          <w:rFonts w:ascii="Arial" w:hAnsi="Arial" w:cs="Arial"/>
          <w:b/>
        </w:rPr>
        <w:t>LF-800 VM</w:t>
      </w:r>
      <w:r>
        <w:rPr>
          <w:rFonts w:ascii="Arial" w:hAnsi="Arial" w:cs="Arial"/>
        </w:rPr>
        <w:t>.</w:t>
      </w:r>
    </w:p>
    <w:p w:rsidR="009F75EF" w:rsidRDefault="00345760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As Luzes de Fuselagem</w:t>
      </w:r>
      <w:r w:rsidR="009F75EF">
        <w:rPr>
          <w:rFonts w:ascii="Arial" w:hAnsi="Arial" w:cs="Arial"/>
        </w:rPr>
        <w:t xml:space="preserve"> </w:t>
      </w:r>
      <w:r w:rsidR="009F75EF" w:rsidRPr="00111273">
        <w:rPr>
          <w:rFonts w:ascii="Arial" w:hAnsi="Arial" w:cs="Arial"/>
          <w:b/>
        </w:rPr>
        <w:t>ARIELTEK</w:t>
      </w:r>
      <w:r w:rsidR="009F75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série LF</w:t>
      </w:r>
      <w:r w:rsidR="00867D12">
        <w:rPr>
          <w:rFonts w:ascii="Arial" w:hAnsi="Arial" w:cs="Arial"/>
        </w:rPr>
        <w:t>-800 possuem</w:t>
      </w:r>
      <w:r w:rsidR="009F75EF">
        <w:rPr>
          <w:rFonts w:ascii="Arial" w:hAnsi="Arial" w:cs="Arial"/>
        </w:rPr>
        <w:t xml:space="preserve"> formato aerodinâmico (menor arrasto), lente de policarbonato resistente a impacto e base de alumínio anodizado. </w:t>
      </w:r>
    </w:p>
    <w:p w:rsidR="005172A9" w:rsidRDefault="009F75EF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cabos são do tipo aeronáuticos de acordo com a norma militar </w:t>
      </w:r>
      <w:r w:rsidRPr="00164D48">
        <w:rPr>
          <w:rFonts w:ascii="Arial" w:hAnsi="Arial" w:cs="Arial"/>
          <w:b/>
        </w:rPr>
        <w:t>MIL-W-22759/16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com isolamento em </w:t>
      </w:r>
      <w:r w:rsidR="00517ACD">
        <w:rPr>
          <w:rFonts w:ascii="Arial" w:hAnsi="Arial" w:cs="Arial"/>
          <w:b/>
        </w:rPr>
        <w:t>ETFE (Tef</w:t>
      </w:r>
      <w:r w:rsidRPr="00164D48">
        <w:rPr>
          <w:rFonts w:ascii="Arial" w:hAnsi="Arial" w:cs="Arial"/>
          <w:b/>
        </w:rPr>
        <w:t>zel)</w:t>
      </w:r>
      <w:r>
        <w:rPr>
          <w:rFonts w:ascii="Arial" w:hAnsi="Arial" w:cs="Arial"/>
        </w:rPr>
        <w:t>, anti-chama, condutores de cobre eletrolítico estanhados, isento de halogênio e com isolação elétrica de 600V.</w:t>
      </w:r>
    </w:p>
    <w:p w:rsidR="00867D12" w:rsidRDefault="00867D12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867D12" w:rsidRDefault="00867D12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867D12" w:rsidRDefault="00867D12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867D12" w:rsidRDefault="00867D12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D84E62" w:rsidRDefault="00D84E62" w:rsidP="00D84E62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CICLO DE TRABALHO</w:t>
      </w:r>
    </w:p>
    <w:p w:rsidR="00D84E62" w:rsidRPr="005F1F19" w:rsidRDefault="00D84E62" w:rsidP="00D84E62">
      <w:pPr>
        <w:spacing w:line="360" w:lineRule="auto"/>
        <w:ind w:firstLine="709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luz de fuselagem produz</w:t>
      </w:r>
      <w:r w:rsidRPr="005F1F19">
        <w:rPr>
          <w:rFonts w:ascii="Arial" w:hAnsi="Arial" w:cs="Arial"/>
          <w:sz w:val="22"/>
        </w:rPr>
        <w:t xml:space="preserve"> 4 flashes para cada ciclo de trabalho, mantendo uma frequência de 40 ciclos por minuto para cada lanterna (ponta de asa ou fuselagem) e 80 ciclos por minuto para o sistema completo</w:t>
      </w:r>
      <w:r w:rsidR="00867D12">
        <w:rPr>
          <w:rFonts w:ascii="Arial" w:hAnsi="Arial" w:cs="Arial"/>
          <w:sz w:val="22"/>
        </w:rPr>
        <w:t>.</w:t>
      </w:r>
    </w:p>
    <w:p w:rsidR="00D84E62" w:rsidRDefault="00D84E62" w:rsidP="00D84E62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5172A9" w:rsidRDefault="005172A9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5172A9" w:rsidRDefault="005172A9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5172A9" w:rsidRDefault="005172A9" w:rsidP="009F75EF">
      <w:pPr>
        <w:tabs>
          <w:tab w:val="num" w:pos="720"/>
        </w:tabs>
        <w:spacing w:line="360" w:lineRule="auto"/>
        <w:ind w:firstLine="540"/>
        <w:jc w:val="both"/>
        <w:rPr>
          <w:rFonts w:ascii="Arial" w:hAnsi="Arial" w:cs="Arial"/>
        </w:rPr>
      </w:pPr>
    </w:p>
    <w:p w:rsidR="009F75EF" w:rsidRDefault="009F75EF" w:rsidP="009F75EF">
      <w:pPr>
        <w:spacing w:line="24" w:lineRule="atLeast"/>
        <w:ind w:left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INSTALAÇÃO DO SISTEMA COMPLETO DE LUZES</w:t>
      </w:r>
    </w:p>
    <w:p w:rsidR="005A1CD1" w:rsidRDefault="005A1CD1" w:rsidP="009F75EF">
      <w:pPr>
        <w:spacing w:line="24" w:lineRule="atLeast"/>
        <w:ind w:left="540"/>
        <w:jc w:val="center"/>
        <w:rPr>
          <w:rFonts w:ascii="Arial" w:hAnsi="Arial" w:cs="Arial"/>
          <w:b/>
          <w:sz w:val="22"/>
          <w:szCs w:val="22"/>
        </w:rPr>
      </w:pPr>
    </w:p>
    <w:p w:rsidR="005A1CD1" w:rsidRPr="00AA1A26" w:rsidRDefault="005A1CD1" w:rsidP="009F75EF">
      <w:pPr>
        <w:spacing w:line="24" w:lineRule="atLeast"/>
        <w:ind w:left="540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A569A5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4157345" cy="5135245"/>
            <wp:effectExtent l="19050" t="0" r="0" b="0"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513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CE" w:rsidRDefault="00A10CCE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2508D4" w:rsidRDefault="002508D4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1A437F" w:rsidRDefault="001A437F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2508D4" w:rsidRDefault="002508D4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2508D4" w:rsidRDefault="002508D4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9F75EF" w:rsidRPr="00AA1A26" w:rsidRDefault="00575C71" w:rsidP="009F75EF">
      <w:pPr>
        <w:spacing w:line="25" w:lineRule="atLeast"/>
        <w:ind w:firstLine="5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INSTALAÇÃO DA LUZ DE FUSELAGEM</w:t>
      </w: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26499D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4561205" cy="443357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5" cy="443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25" w:lineRule="atLeast"/>
        <w:jc w:val="center"/>
        <w:rPr>
          <w:rFonts w:ascii="Arial" w:hAnsi="Arial" w:cs="Arial"/>
          <w:b/>
          <w:sz w:val="22"/>
          <w:szCs w:val="22"/>
        </w:rPr>
      </w:pPr>
    </w:p>
    <w:p w:rsidR="009F75EF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  <w:r w:rsidRPr="00E63AB9">
        <w:rPr>
          <w:rFonts w:ascii="Arial" w:hAnsi="Arial" w:cs="Arial"/>
          <w:b/>
          <w:i/>
          <w:u w:val="single"/>
        </w:rPr>
        <w:t>ESPECIFICAÇÕES</w:t>
      </w:r>
    </w:p>
    <w:p w:rsidR="009F75EF" w:rsidRPr="002032C3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9F75EF" w:rsidRDefault="009F75EF" w:rsidP="009F75EF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necessita Módulo de Controle;</w:t>
      </w:r>
    </w:p>
    <w:p w:rsidR="009F75EF" w:rsidRDefault="009F75EF" w:rsidP="009F75EF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5778D">
        <w:rPr>
          <w:rFonts w:ascii="Arial" w:hAnsi="Arial" w:cs="Arial"/>
          <w:sz w:val="24"/>
          <w:szCs w:val="24"/>
        </w:rPr>
        <w:t>Fácil instalação;</w:t>
      </w:r>
      <w:r w:rsidRPr="00B82616">
        <w:rPr>
          <w:rFonts w:ascii="Arial" w:hAnsi="Arial" w:cs="Arial"/>
          <w:sz w:val="24"/>
          <w:szCs w:val="24"/>
        </w:rPr>
        <w:t xml:space="preserve"> </w:t>
      </w:r>
    </w:p>
    <w:p w:rsidR="009F75EF" w:rsidRPr="00A5778D" w:rsidRDefault="009F75EF" w:rsidP="009F75EF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5778D">
        <w:rPr>
          <w:rFonts w:ascii="Arial" w:hAnsi="Arial" w:cs="Arial"/>
          <w:sz w:val="24"/>
          <w:szCs w:val="24"/>
        </w:rPr>
        <w:t>Tensão de operação: 12V;</w:t>
      </w:r>
    </w:p>
    <w:p w:rsidR="009F75EF" w:rsidRPr="00440A92" w:rsidRDefault="009F75EF" w:rsidP="009F75EF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Baixo consumo: </w:t>
      </w:r>
    </w:p>
    <w:p w:rsidR="009F75EF" w:rsidRDefault="009F75EF" w:rsidP="009F75EF">
      <w:pPr>
        <w:pStyle w:val="Corpodetexto3"/>
        <w:widowControl w:val="0"/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C</w:t>
      </w:r>
      <w:r w:rsidRPr="00A5778D">
        <w:rPr>
          <w:rFonts w:ascii="Arial" w:hAnsi="Arial" w:cs="Arial"/>
          <w:sz w:val="24"/>
          <w:szCs w:val="24"/>
        </w:rPr>
        <w:t>orrente</w:t>
      </w:r>
      <w:r>
        <w:rPr>
          <w:rFonts w:ascii="Arial" w:hAnsi="Arial" w:cs="Arial"/>
          <w:sz w:val="24"/>
          <w:szCs w:val="24"/>
        </w:rPr>
        <w:t xml:space="preserve"> de pico anticolisão:</w:t>
      </w:r>
      <w:r w:rsidRPr="00A577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1,</w:t>
      </w:r>
      <w:r w:rsidR="00816E78">
        <w:rPr>
          <w:rFonts w:ascii="Arial" w:hAnsi="Arial" w:cs="Arial"/>
          <w:sz w:val="24"/>
          <w:szCs w:val="24"/>
        </w:rPr>
        <w:t>6</w:t>
      </w:r>
      <w:r w:rsidRPr="00A5778D">
        <w:rPr>
          <w:rFonts w:ascii="Arial" w:hAnsi="Arial" w:cs="Arial"/>
          <w:sz w:val="24"/>
          <w:szCs w:val="24"/>
        </w:rPr>
        <w:t xml:space="preserve"> A;</w:t>
      </w:r>
      <w:r>
        <w:rPr>
          <w:rFonts w:ascii="Arial" w:hAnsi="Arial" w:cs="Arial"/>
          <w:sz w:val="24"/>
          <w:szCs w:val="24"/>
        </w:rPr>
        <w:t xml:space="preserve"> </w:t>
      </w:r>
    </w:p>
    <w:p w:rsidR="009F75EF" w:rsidRDefault="009F75EF" w:rsidP="009F75EF">
      <w:pPr>
        <w:pStyle w:val="Corpodetexto3"/>
        <w:widowControl w:val="0"/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Corrente média anticolisão: 0,</w:t>
      </w:r>
      <w:r w:rsidR="00816E7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A;</w:t>
      </w:r>
    </w:p>
    <w:p w:rsidR="009F75EF" w:rsidRPr="00440A92" w:rsidRDefault="009F75EF" w:rsidP="009F75EF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5778D">
        <w:rPr>
          <w:rFonts w:ascii="Arial" w:hAnsi="Arial" w:cs="Arial"/>
          <w:sz w:val="24"/>
          <w:szCs w:val="24"/>
        </w:rPr>
        <w:t>Potência:</w:t>
      </w:r>
      <w:r>
        <w:rPr>
          <w:rFonts w:ascii="Arial" w:hAnsi="Arial" w:cs="Arial"/>
          <w:sz w:val="24"/>
          <w:szCs w:val="24"/>
        </w:rPr>
        <w:t xml:space="preserve"> </w:t>
      </w:r>
    </w:p>
    <w:p w:rsidR="009F75EF" w:rsidRDefault="009F75EF" w:rsidP="009F75EF">
      <w:pPr>
        <w:pStyle w:val="Corpodetexto3"/>
        <w:widowControl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577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Potência media anticolisão:</w:t>
      </w:r>
      <w:r w:rsidR="00621B53">
        <w:rPr>
          <w:rFonts w:ascii="Arial" w:hAnsi="Arial" w:cs="Arial"/>
          <w:sz w:val="24"/>
          <w:szCs w:val="24"/>
        </w:rPr>
        <w:t xml:space="preserve"> 4</w:t>
      </w:r>
      <w:r>
        <w:rPr>
          <w:rFonts w:ascii="Arial" w:hAnsi="Arial" w:cs="Arial"/>
          <w:sz w:val="24"/>
          <w:szCs w:val="24"/>
        </w:rPr>
        <w:t>,8W;</w:t>
      </w:r>
    </w:p>
    <w:p w:rsidR="009F75EF" w:rsidRDefault="009F75EF" w:rsidP="005172A9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Peso: </w:t>
      </w:r>
      <w:r w:rsidR="00773125">
        <w:rPr>
          <w:rFonts w:ascii="Arial" w:hAnsi="Arial" w:cs="Arial"/>
          <w:sz w:val="24"/>
          <w:szCs w:val="24"/>
        </w:rPr>
        <w:t>85</w:t>
      </w:r>
      <w:r w:rsidRPr="005F5961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;</w:t>
      </w:r>
    </w:p>
    <w:p w:rsidR="009F75EF" w:rsidRDefault="009F75EF" w:rsidP="009F75EF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Quantidade de pulsos: 4 pulsos (flash);</w:t>
      </w:r>
    </w:p>
    <w:p w:rsidR="009F75EF" w:rsidRDefault="009F75EF" w:rsidP="009F75EF">
      <w:pPr>
        <w:pStyle w:val="Corpodetexto3"/>
        <w:widowControl w:val="0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Ciclo de trabalho: 40 ciclos/min</w:t>
      </w:r>
    </w:p>
    <w:p w:rsidR="00DB5E8D" w:rsidRDefault="00DB5E8D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867D12" w:rsidRDefault="00867D12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1A437F" w:rsidRDefault="001A437F" w:rsidP="00575C71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:rsidR="009F75EF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  <w:r>
        <w:rPr>
          <w:noProof/>
        </w:rPr>
        <w:pict>
          <v:shape id="_x0000_s1045" type="#_x0000_t75" style="position:absolute;left:0;text-align:left;margin-left:3pt;margin-top:9.8pt;width:359.25pt;height:278.25pt;z-index:-251642880;mso-position-horizontal-relative:text;mso-position-vertical-relative:text;mso-width-relative:page;mso-height-relative:page">
            <v:imagedata r:id="rId13" o:title="DIM. BASE 3.0"/>
          </v:shape>
        </w:pict>
      </w:r>
      <w:r w:rsidR="009F75EF">
        <w:rPr>
          <w:rFonts w:ascii="Arial" w:hAnsi="Arial" w:cs="Arial"/>
          <w:b/>
          <w:i/>
          <w:u w:val="single"/>
        </w:rPr>
        <w:t>DIMENSIONAL</w:t>
      </w: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9F75EF" w:rsidRDefault="009F75EF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D84E62" w:rsidRDefault="00D84E62" w:rsidP="00D84E62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FIXAÇÃO MECÂNICA</w:t>
      </w:r>
    </w:p>
    <w:p w:rsidR="00D84E62" w:rsidRDefault="00996E64" w:rsidP="00D84E6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4" type="#_x0000_t202" style="position:absolute;left:0;text-align:left;margin-left:5.7pt;margin-top:1.55pt;width:351.4pt;height:135pt;z-index:251668480" strokeweight="1.5pt">
            <v:textbox>
              <w:txbxContent>
                <w:p w:rsidR="00D84E62" w:rsidRDefault="00D84E62" w:rsidP="00D84E62">
                  <w:pPr>
                    <w:spacing w:line="360" w:lineRule="auto"/>
                    <w:ind w:firstLine="709"/>
                    <w:jc w:val="both"/>
                    <w:rPr>
                      <w:rFonts w:ascii="Arial" w:hAnsi="Arial" w:cs="Arial"/>
                      <w:sz w:val="22"/>
                    </w:rPr>
                  </w:pPr>
                  <w:r>
                    <w:rPr>
                      <w:rFonts w:ascii="Arial" w:hAnsi="Arial" w:cs="Arial"/>
                      <w:sz w:val="22"/>
                    </w:rPr>
                    <w:t xml:space="preserve">A fixação </w:t>
                  </w:r>
                  <w:r w:rsidR="00867D12">
                    <w:rPr>
                      <w:rFonts w:ascii="Arial" w:hAnsi="Arial" w:cs="Arial"/>
                      <w:sz w:val="22"/>
                    </w:rPr>
                    <w:t>do produto é feita por meio de 2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parafusos em sua base, </w:t>
                  </w:r>
                  <w:r w:rsidR="00867D12">
                    <w:rPr>
                      <w:rFonts w:ascii="Arial" w:hAnsi="Arial" w:cs="Arial"/>
                      <w:b/>
                      <w:sz w:val="22"/>
                    </w:rPr>
                    <w:t>indicamos o uso de parafusos</w:t>
                  </w:r>
                  <w:r w:rsidR="009544F9">
                    <w:rPr>
                      <w:rFonts w:ascii="Arial" w:hAnsi="Arial" w:cs="Arial"/>
                      <w:b/>
                      <w:sz w:val="22"/>
                    </w:rPr>
                    <w:t xml:space="preserve"> max.</w:t>
                  </w:r>
                  <w:r w:rsidR="00867D12">
                    <w:rPr>
                      <w:rFonts w:ascii="Arial" w:hAnsi="Arial" w:cs="Arial"/>
                      <w:b/>
                      <w:sz w:val="22"/>
                    </w:rPr>
                    <w:t xml:space="preserve"> M4</w:t>
                  </w:r>
                  <w:r>
                    <w:rPr>
                      <w:rFonts w:ascii="Arial" w:hAnsi="Arial" w:cs="Arial"/>
                      <w:sz w:val="22"/>
                    </w:rPr>
                    <w:t xml:space="preserve">. </w:t>
                  </w:r>
                  <w:r w:rsidR="00867D12">
                    <w:rPr>
                      <w:rFonts w:ascii="Arial" w:hAnsi="Arial" w:cs="Arial"/>
                      <w:sz w:val="22"/>
                    </w:rPr>
                    <w:t>Em caso de parafusos auto-atarraxantes lembre-se de utilizar uma trava química para que não se soltem com a vibração, parafusos com porca indicamos que utilize porcas com trava.</w:t>
                  </w:r>
                </w:p>
                <w:p w:rsidR="00867D12" w:rsidRPr="009544F9" w:rsidRDefault="00867D12" w:rsidP="00D84E62">
                  <w:pPr>
                    <w:spacing w:line="360" w:lineRule="auto"/>
                    <w:ind w:firstLine="709"/>
                    <w:jc w:val="both"/>
                    <w:rPr>
                      <w:rFonts w:ascii="Arial" w:hAnsi="Arial" w:cs="Arial"/>
                      <w:b/>
                      <w:sz w:val="22"/>
                    </w:rPr>
                  </w:pPr>
                  <w:r w:rsidRPr="009544F9">
                    <w:rPr>
                      <w:rFonts w:ascii="Arial" w:hAnsi="Arial" w:cs="Arial"/>
                      <w:b/>
                      <w:sz w:val="22"/>
                    </w:rPr>
                    <w:t>Vendemos kits de parafusos separadamente e também kit</w:t>
                  </w:r>
                  <w:r w:rsidR="009544F9" w:rsidRPr="009544F9">
                    <w:rPr>
                      <w:rFonts w:ascii="Arial" w:hAnsi="Arial" w:cs="Arial"/>
                      <w:b/>
                      <w:sz w:val="22"/>
                    </w:rPr>
                    <w:t>s</w:t>
                  </w:r>
                  <w:r w:rsidRPr="009544F9">
                    <w:rPr>
                      <w:rFonts w:ascii="Arial" w:hAnsi="Arial" w:cs="Arial"/>
                      <w:b/>
                      <w:sz w:val="22"/>
                    </w:rPr>
                    <w:t xml:space="preserve"> de instalação elétrica, consulte com seu fornecedor.</w:t>
                  </w:r>
                </w:p>
                <w:p w:rsidR="00867D12" w:rsidRDefault="00867D12" w:rsidP="00D84E62">
                  <w:pPr>
                    <w:spacing w:line="360" w:lineRule="auto"/>
                    <w:ind w:firstLine="709"/>
                    <w:jc w:val="both"/>
                    <w:rPr>
                      <w:rFonts w:ascii="Arial" w:hAnsi="Arial" w:cs="Arial"/>
                    </w:rPr>
                  </w:pPr>
                </w:p>
                <w:p w:rsidR="00D84E62" w:rsidRDefault="00D84E62" w:rsidP="00D84E62"/>
              </w:txbxContent>
            </v:textbox>
          </v:shape>
        </w:pict>
      </w:r>
    </w:p>
    <w:p w:rsidR="00D84E62" w:rsidRDefault="00D84E62" w:rsidP="00D84E62">
      <w:pPr>
        <w:spacing w:line="360" w:lineRule="auto"/>
        <w:jc w:val="center"/>
        <w:rPr>
          <w:rFonts w:ascii="Arial" w:hAnsi="Arial" w:cs="Arial"/>
        </w:rPr>
      </w:pPr>
    </w:p>
    <w:p w:rsidR="00D84E62" w:rsidRDefault="00D84E62" w:rsidP="00D84E62">
      <w:pPr>
        <w:spacing w:line="360" w:lineRule="auto"/>
        <w:jc w:val="center"/>
        <w:rPr>
          <w:rFonts w:ascii="Arial" w:hAnsi="Arial" w:cs="Arial"/>
        </w:rPr>
      </w:pPr>
    </w:p>
    <w:p w:rsidR="00D84E62" w:rsidRDefault="00D84E62" w:rsidP="00D84E62">
      <w:pPr>
        <w:spacing w:line="360" w:lineRule="auto"/>
        <w:jc w:val="center"/>
        <w:rPr>
          <w:rFonts w:ascii="Arial" w:hAnsi="Arial" w:cs="Arial"/>
        </w:rPr>
      </w:pPr>
    </w:p>
    <w:p w:rsidR="009F75EF" w:rsidRDefault="009F75EF" w:rsidP="009F75EF">
      <w:pPr>
        <w:spacing w:line="360" w:lineRule="auto"/>
        <w:jc w:val="center"/>
        <w:rPr>
          <w:rFonts w:ascii="Arial" w:hAnsi="Arial" w:cs="Arial"/>
          <w:noProof/>
        </w:rPr>
      </w:pPr>
    </w:p>
    <w:p w:rsidR="00D84E62" w:rsidRDefault="00D84E62" w:rsidP="009F75EF">
      <w:pPr>
        <w:spacing w:line="360" w:lineRule="auto"/>
        <w:jc w:val="center"/>
        <w:rPr>
          <w:rFonts w:ascii="Arial" w:hAnsi="Arial" w:cs="Arial"/>
          <w:noProof/>
        </w:rPr>
      </w:pPr>
    </w:p>
    <w:p w:rsidR="00D84E62" w:rsidRDefault="00D84E62" w:rsidP="009F75EF">
      <w:pPr>
        <w:spacing w:line="360" w:lineRule="auto"/>
        <w:jc w:val="center"/>
        <w:rPr>
          <w:rFonts w:ascii="Arial" w:hAnsi="Arial" w:cs="Arial"/>
          <w:noProof/>
        </w:rPr>
      </w:pPr>
    </w:p>
    <w:p w:rsidR="00867D12" w:rsidRDefault="00867D12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</w:p>
    <w:p w:rsidR="009F75EF" w:rsidRDefault="009F75EF" w:rsidP="009F75EF">
      <w:pPr>
        <w:spacing w:line="360" w:lineRule="auto"/>
        <w:ind w:firstLine="708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ESQUEMA DE LIGAÇÃO</w:t>
      </w:r>
    </w:p>
    <w:p w:rsidR="009F75EF" w:rsidRDefault="00996E64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  <w:r>
        <w:rPr>
          <w:noProof/>
        </w:rPr>
        <w:pict>
          <v:shape id="_x0000_s1026" type="#_x0000_t202" style="position:absolute;left:0;text-align:left;margin-left:56.45pt;margin-top:15.3pt;width:243pt;height:63pt;z-index:251660288" strokeweight="2pt">
            <v:shadow on="t" opacity=".5" offset="6pt,6pt"/>
            <v:textbox style="mso-next-textbox:#_x0000_s1026">
              <w:txbxContent>
                <w:p w:rsidR="009F75EF" w:rsidRDefault="009F75EF" w:rsidP="009F75EF">
                  <w:pPr>
                    <w:jc w:val="center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:rsidR="009F75EF" w:rsidRPr="00A5778D" w:rsidRDefault="009F75EF" w:rsidP="009F75EF">
                  <w:pPr>
                    <w:jc w:val="center"/>
                    <w:rPr>
                      <w:rFonts w:ascii="Arial" w:hAnsi="Arial" w:cs="Arial"/>
                      <w:b/>
                      <w:u w:val="single"/>
                    </w:rPr>
                  </w:pPr>
                  <w:r w:rsidRPr="00A5778D">
                    <w:rPr>
                      <w:rFonts w:ascii="Arial" w:hAnsi="Arial" w:cs="Arial"/>
                      <w:b/>
                      <w:u w:val="single"/>
                    </w:rPr>
                    <w:t xml:space="preserve">A INSTALAÇÃO DEVE SER FEITA POR </w:t>
                  </w:r>
                </w:p>
                <w:p w:rsidR="009F75EF" w:rsidRPr="00A82434" w:rsidRDefault="009F75EF" w:rsidP="009F75EF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5778D">
                    <w:rPr>
                      <w:rFonts w:ascii="Arial" w:hAnsi="Arial" w:cs="Arial"/>
                      <w:b/>
                      <w:u w:val="single"/>
                    </w:rPr>
                    <w:t>PROFISSIONAL QUALIFICADO</w:t>
                  </w:r>
                </w:p>
                <w:p w:rsidR="009F75EF" w:rsidRPr="008D25F9" w:rsidRDefault="009F75EF" w:rsidP="009F75EF">
                  <w:pPr>
                    <w:jc w:val="center"/>
                    <w:rPr>
                      <w:szCs w:val="20"/>
                    </w:rPr>
                  </w:pPr>
                </w:p>
              </w:txbxContent>
            </v:textbox>
          </v:shape>
        </w:pict>
      </w:r>
    </w:p>
    <w:p w:rsidR="009F75EF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</w:p>
    <w:p w:rsidR="009F75EF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</w:p>
    <w:p w:rsidR="009F75EF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</w:p>
    <w:p w:rsidR="009F75EF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</w:p>
    <w:p w:rsidR="00D84E62" w:rsidRDefault="00D84E62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</w:p>
    <w:p w:rsidR="009F75EF" w:rsidRPr="00027290" w:rsidRDefault="009F75EF" w:rsidP="009F75EF">
      <w:pPr>
        <w:spacing w:line="360" w:lineRule="auto"/>
        <w:ind w:firstLine="708"/>
        <w:jc w:val="both"/>
        <w:rPr>
          <w:rFonts w:ascii="Arial" w:hAnsi="Arial" w:cs="Arial"/>
          <w:b/>
          <w:i/>
          <w:u w:val="single"/>
        </w:rPr>
      </w:pPr>
    </w:p>
    <w:p w:rsidR="009F75EF" w:rsidRPr="00E7378C" w:rsidRDefault="009F75EF" w:rsidP="009F75E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7378C">
        <w:rPr>
          <w:rFonts w:ascii="Arial" w:hAnsi="Arial" w:cs="Arial"/>
          <w:b/>
        </w:rPr>
        <w:t xml:space="preserve">Cabo </w:t>
      </w:r>
      <w:r>
        <w:rPr>
          <w:rFonts w:ascii="Arial" w:hAnsi="Arial" w:cs="Arial"/>
          <w:b/>
        </w:rPr>
        <w:t xml:space="preserve">Preto - </w:t>
      </w:r>
      <w:r w:rsidRPr="00E7378C">
        <w:rPr>
          <w:rFonts w:ascii="Arial" w:hAnsi="Arial" w:cs="Arial"/>
          <w:b/>
        </w:rPr>
        <w:t>PT</w:t>
      </w:r>
      <w:r w:rsidRPr="00E7378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Terra c</w:t>
      </w:r>
      <w:r w:rsidRPr="00E7378C">
        <w:rPr>
          <w:rFonts w:ascii="Arial" w:hAnsi="Arial" w:cs="Arial"/>
        </w:rPr>
        <w:t xml:space="preserve">onectado ao </w:t>
      </w:r>
      <w:r>
        <w:rPr>
          <w:rFonts w:ascii="Arial" w:hAnsi="Arial" w:cs="Arial"/>
        </w:rPr>
        <w:t>negativo</w:t>
      </w:r>
      <w:r w:rsidRPr="00E7378C">
        <w:rPr>
          <w:rFonts w:ascii="Arial" w:hAnsi="Arial" w:cs="Arial"/>
        </w:rPr>
        <w:t xml:space="preserve"> da bateria.</w:t>
      </w:r>
    </w:p>
    <w:p w:rsidR="009F75EF" w:rsidRPr="00E7378C" w:rsidRDefault="009F75EF" w:rsidP="009F75E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7378C">
        <w:rPr>
          <w:rFonts w:ascii="Arial" w:hAnsi="Arial" w:cs="Arial"/>
          <w:b/>
        </w:rPr>
        <w:t xml:space="preserve">Cabo </w:t>
      </w:r>
      <w:r>
        <w:rPr>
          <w:rFonts w:ascii="Arial" w:hAnsi="Arial" w:cs="Arial"/>
          <w:b/>
        </w:rPr>
        <w:t>Laranja - LA</w:t>
      </w:r>
      <w:r w:rsidRPr="00E7378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Liga/Desliga Luzes de anticolisão</w:t>
      </w:r>
      <w:r w:rsidRPr="00E7378C">
        <w:rPr>
          <w:rFonts w:ascii="Arial" w:hAnsi="Arial" w:cs="Arial"/>
        </w:rPr>
        <w:t>.</w:t>
      </w:r>
    </w:p>
    <w:p w:rsidR="009F75EF" w:rsidRDefault="009F75EF" w:rsidP="009F75E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7378C">
        <w:rPr>
          <w:rFonts w:ascii="Arial" w:hAnsi="Arial" w:cs="Arial"/>
          <w:b/>
        </w:rPr>
        <w:t xml:space="preserve">Cabo </w:t>
      </w:r>
      <w:r>
        <w:rPr>
          <w:rFonts w:ascii="Arial" w:hAnsi="Arial" w:cs="Arial"/>
          <w:b/>
        </w:rPr>
        <w:t xml:space="preserve">Azul - </w:t>
      </w:r>
      <w:r w:rsidRPr="00E7378C">
        <w:rPr>
          <w:rFonts w:ascii="Arial" w:hAnsi="Arial" w:cs="Arial"/>
          <w:b/>
        </w:rPr>
        <w:t>AZ</w:t>
      </w:r>
      <w:r>
        <w:rPr>
          <w:rFonts w:ascii="Arial" w:hAnsi="Arial" w:cs="Arial"/>
        </w:rPr>
        <w:t>: Sincronismo</w:t>
      </w:r>
      <w:r w:rsidRPr="00E7378C">
        <w:rPr>
          <w:rFonts w:ascii="Arial" w:hAnsi="Arial" w:cs="Arial"/>
        </w:rPr>
        <w:t>.</w:t>
      </w:r>
      <w:r w:rsidR="001A437F">
        <w:rPr>
          <w:rFonts w:ascii="Arial" w:hAnsi="Arial" w:cs="Arial"/>
        </w:rPr>
        <w:t xml:space="preserve"> </w:t>
      </w:r>
      <w:r w:rsidR="001A437F" w:rsidRPr="00196E21">
        <w:rPr>
          <w:rFonts w:ascii="Arial" w:hAnsi="Arial" w:cs="Arial"/>
          <w:sz w:val="20"/>
        </w:rPr>
        <w:t>(</w:t>
      </w:r>
      <w:r w:rsidR="001A437F" w:rsidRPr="00196E21">
        <w:rPr>
          <w:rFonts w:ascii="Arial" w:hAnsi="Arial" w:cs="Arial"/>
          <w:b/>
          <w:sz w:val="20"/>
        </w:rPr>
        <w:t>nunca aterre ou alimente</w:t>
      </w:r>
      <w:r w:rsidR="001A437F" w:rsidRPr="00196E21">
        <w:rPr>
          <w:rFonts w:ascii="Arial" w:hAnsi="Arial" w:cs="Arial"/>
          <w:sz w:val="20"/>
        </w:rPr>
        <w:t>).</w:t>
      </w:r>
    </w:p>
    <w:p w:rsidR="00D84E62" w:rsidRPr="00E7378C" w:rsidRDefault="00D84E62" w:rsidP="00D84E62">
      <w:pPr>
        <w:spacing w:line="360" w:lineRule="auto"/>
        <w:rPr>
          <w:rFonts w:ascii="Arial" w:hAnsi="Arial" w:cs="Arial"/>
        </w:rPr>
      </w:pPr>
    </w:p>
    <w:p w:rsidR="009F75EF" w:rsidRPr="00E7378C" w:rsidRDefault="009F75EF" w:rsidP="009E0562">
      <w:pPr>
        <w:spacing w:line="360" w:lineRule="auto"/>
        <w:ind w:left="708"/>
        <w:rPr>
          <w:rFonts w:ascii="Arial" w:hAnsi="Arial" w:cs="Arial"/>
        </w:rPr>
      </w:pPr>
    </w:p>
    <w:p w:rsidR="009F75EF" w:rsidRPr="00E7378C" w:rsidRDefault="009F75EF" w:rsidP="009F75EF">
      <w:pPr>
        <w:spacing w:line="360" w:lineRule="auto"/>
        <w:ind w:left="540"/>
        <w:rPr>
          <w:rFonts w:ascii="Arial" w:hAnsi="Arial" w:cs="Arial"/>
        </w:rPr>
      </w:pPr>
    </w:p>
    <w:p w:rsidR="00F73CEB" w:rsidRPr="006A23CF" w:rsidRDefault="009F75EF" w:rsidP="00412488">
      <w:pPr>
        <w:spacing w:line="360" w:lineRule="auto"/>
        <w:ind w:firstLine="540"/>
        <w:jc w:val="both"/>
        <w:rPr>
          <w:rFonts w:ascii="Arial" w:hAnsi="Arial" w:cs="Arial"/>
          <w:b/>
          <w:sz w:val="22"/>
          <w:szCs w:val="22"/>
        </w:rPr>
      </w:pPr>
      <w:r w:rsidRPr="006A23CF">
        <w:rPr>
          <w:rFonts w:ascii="Arial" w:hAnsi="Arial" w:cs="Arial"/>
          <w:b/>
          <w:sz w:val="22"/>
          <w:szCs w:val="22"/>
        </w:rPr>
        <w:t xml:space="preserve">OBS: </w:t>
      </w:r>
      <w:r w:rsidR="00D21EE7" w:rsidRPr="006A23CF">
        <w:rPr>
          <w:rFonts w:ascii="Arial" w:hAnsi="Arial" w:cs="Arial"/>
          <w:b/>
          <w:sz w:val="22"/>
          <w:szCs w:val="22"/>
        </w:rPr>
        <w:t xml:space="preserve">O sincronismo da Luz de Fuselagem depende das pontas de asa, sem a utilização de um par de Pontas de Asa </w:t>
      </w:r>
      <w:r w:rsidR="003E38F8" w:rsidRPr="006A23CF">
        <w:rPr>
          <w:rFonts w:ascii="Arial" w:hAnsi="Arial" w:cs="Arial"/>
          <w:b/>
          <w:sz w:val="22"/>
          <w:szCs w:val="22"/>
        </w:rPr>
        <w:t>(</w:t>
      </w:r>
      <w:r w:rsidR="00D21EE7" w:rsidRPr="006A23CF">
        <w:rPr>
          <w:rFonts w:ascii="Arial" w:hAnsi="Arial" w:cs="Arial"/>
          <w:b/>
          <w:sz w:val="22"/>
          <w:szCs w:val="22"/>
        </w:rPr>
        <w:t>PA-800 ou PA-800T</w:t>
      </w:r>
      <w:r w:rsidR="003E38F8" w:rsidRPr="006A23CF">
        <w:rPr>
          <w:rFonts w:ascii="Arial" w:hAnsi="Arial" w:cs="Arial"/>
          <w:b/>
          <w:sz w:val="22"/>
          <w:szCs w:val="22"/>
        </w:rPr>
        <w:t>)</w:t>
      </w:r>
      <w:r w:rsidR="00D21EE7" w:rsidRPr="006A23CF">
        <w:rPr>
          <w:rFonts w:ascii="Arial" w:hAnsi="Arial" w:cs="Arial"/>
          <w:b/>
          <w:sz w:val="22"/>
          <w:szCs w:val="22"/>
        </w:rPr>
        <w:t>, não há como fazer o sincronismo.</w:t>
      </w:r>
      <w:r w:rsidR="001A437F" w:rsidRPr="006A23CF">
        <w:rPr>
          <w:rFonts w:ascii="Arial" w:hAnsi="Arial" w:cs="Arial"/>
          <w:b/>
          <w:sz w:val="22"/>
          <w:szCs w:val="22"/>
        </w:rPr>
        <w:t xml:space="preserve"> O cabo AZ só serve para interligar o sistema, não aterre nem alimente ele em hipótese alguma.</w:t>
      </w:r>
    </w:p>
    <w:sectPr w:rsidR="00F73CEB" w:rsidRPr="006A23CF" w:rsidSect="00FC583F">
      <w:pgSz w:w="16838" w:h="11906" w:orient="landscape"/>
      <w:pgMar w:top="902" w:right="458" w:bottom="902" w:left="540" w:header="709" w:footer="150" w:gutter="0"/>
      <w:cols w:num="2" w:space="708" w:equalWidth="0">
        <w:col w:w="7200" w:space="1260"/>
        <w:col w:w="7380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3F" w:rsidRDefault="00FC583F" w:rsidP="00FC583F">
      <w:r>
        <w:separator/>
      </w:r>
    </w:p>
  </w:endnote>
  <w:endnote w:type="continuationSeparator" w:id="0">
    <w:p w:rsidR="00FC583F" w:rsidRDefault="00FC583F" w:rsidP="00FC5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3F" w:rsidRDefault="00FC583F" w:rsidP="00FC583F">
      <w:r>
        <w:separator/>
      </w:r>
    </w:p>
  </w:footnote>
  <w:footnote w:type="continuationSeparator" w:id="0">
    <w:p w:rsidR="00FC583F" w:rsidRDefault="00FC583F" w:rsidP="00FC5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1654"/>
    <w:multiLevelType w:val="hybridMultilevel"/>
    <w:tmpl w:val="9B0ED38E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1F87D91"/>
    <w:multiLevelType w:val="hybridMultilevel"/>
    <w:tmpl w:val="DA60318E"/>
    <w:lvl w:ilvl="0" w:tplc="5E70527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3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F13FE"/>
    <w:multiLevelType w:val="hybridMultilevel"/>
    <w:tmpl w:val="0B26027A"/>
    <w:lvl w:ilvl="0" w:tplc="5E70527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3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F6CF5"/>
    <w:multiLevelType w:val="hybridMultilevel"/>
    <w:tmpl w:val="F91AEF9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75EF"/>
    <w:rsid w:val="00041467"/>
    <w:rsid w:val="00073462"/>
    <w:rsid w:val="00082DDD"/>
    <w:rsid w:val="00083CA7"/>
    <w:rsid w:val="00086AE8"/>
    <w:rsid w:val="00086DFC"/>
    <w:rsid w:val="000A2218"/>
    <w:rsid w:val="000F5CE2"/>
    <w:rsid w:val="001A437F"/>
    <w:rsid w:val="001C5E56"/>
    <w:rsid w:val="001E4C56"/>
    <w:rsid w:val="00203D9D"/>
    <w:rsid w:val="00214829"/>
    <w:rsid w:val="002508D4"/>
    <w:rsid w:val="00263E44"/>
    <w:rsid w:val="00263EFB"/>
    <w:rsid w:val="0026499D"/>
    <w:rsid w:val="002737AB"/>
    <w:rsid w:val="00295F0B"/>
    <w:rsid w:val="00315719"/>
    <w:rsid w:val="00345760"/>
    <w:rsid w:val="003920B1"/>
    <w:rsid w:val="003A53E5"/>
    <w:rsid w:val="003A65B4"/>
    <w:rsid w:val="003C66B3"/>
    <w:rsid w:val="003E38F8"/>
    <w:rsid w:val="00412488"/>
    <w:rsid w:val="004155BF"/>
    <w:rsid w:val="00425525"/>
    <w:rsid w:val="00443138"/>
    <w:rsid w:val="004C45A0"/>
    <w:rsid w:val="004E5D49"/>
    <w:rsid w:val="00507A50"/>
    <w:rsid w:val="005172A9"/>
    <w:rsid w:val="00517ACD"/>
    <w:rsid w:val="00575C71"/>
    <w:rsid w:val="00577AAF"/>
    <w:rsid w:val="00591AA4"/>
    <w:rsid w:val="005A1CD1"/>
    <w:rsid w:val="00621B53"/>
    <w:rsid w:val="00690919"/>
    <w:rsid w:val="006A23CF"/>
    <w:rsid w:val="00741EF4"/>
    <w:rsid w:val="00773125"/>
    <w:rsid w:val="00775F85"/>
    <w:rsid w:val="00813DCF"/>
    <w:rsid w:val="00816E78"/>
    <w:rsid w:val="008421C5"/>
    <w:rsid w:val="00865080"/>
    <w:rsid w:val="00867D12"/>
    <w:rsid w:val="00931679"/>
    <w:rsid w:val="009544F9"/>
    <w:rsid w:val="00996E64"/>
    <w:rsid w:val="009E0562"/>
    <w:rsid w:val="009F1B30"/>
    <w:rsid w:val="009F75EF"/>
    <w:rsid w:val="00A04438"/>
    <w:rsid w:val="00A10CCE"/>
    <w:rsid w:val="00A23AD7"/>
    <w:rsid w:val="00A3527D"/>
    <w:rsid w:val="00A536D5"/>
    <w:rsid w:val="00A569A5"/>
    <w:rsid w:val="00A93DCB"/>
    <w:rsid w:val="00B17EAE"/>
    <w:rsid w:val="00B9396D"/>
    <w:rsid w:val="00BB1DCA"/>
    <w:rsid w:val="00BD6940"/>
    <w:rsid w:val="00C71604"/>
    <w:rsid w:val="00C76C74"/>
    <w:rsid w:val="00C96110"/>
    <w:rsid w:val="00D21EE7"/>
    <w:rsid w:val="00D57EF4"/>
    <w:rsid w:val="00D84E62"/>
    <w:rsid w:val="00DB2ABD"/>
    <w:rsid w:val="00DB5E8D"/>
    <w:rsid w:val="00E46DF1"/>
    <w:rsid w:val="00F01928"/>
    <w:rsid w:val="00FA7E35"/>
    <w:rsid w:val="00FC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  <w14:docId w14:val="6876982D"/>
  <w15:docId w15:val="{6CC80450-6D23-4925-9F7F-0C3CF2B3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5E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9F75EF"/>
    <w:rPr>
      <w:rFonts w:cs="Times New Roman"/>
      <w:color w:val="0000FF"/>
      <w:u w:val="single"/>
    </w:rPr>
  </w:style>
  <w:style w:type="paragraph" w:styleId="Corpodetexto3">
    <w:name w:val="Body Text 3"/>
    <w:basedOn w:val="Normal"/>
    <w:link w:val="Corpodetexto3Char"/>
    <w:rsid w:val="009F75EF"/>
    <w:pPr>
      <w:spacing w:after="120" w:line="480" w:lineRule="auto"/>
    </w:pPr>
    <w:rPr>
      <w:rFonts w:ascii="Century Schoolbook" w:hAnsi="Century Schoolbook"/>
      <w:color w:val="000000"/>
      <w:kern w:val="28"/>
      <w:sz w:val="27"/>
      <w:szCs w:val="27"/>
    </w:rPr>
  </w:style>
  <w:style w:type="character" w:customStyle="1" w:styleId="Corpodetexto3Char">
    <w:name w:val="Corpo de texto 3 Char"/>
    <w:basedOn w:val="Fontepargpadro"/>
    <w:link w:val="Corpodetexto3"/>
    <w:rsid w:val="009F75EF"/>
    <w:rPr>
      <w:rFonts w:ascii="Century Schoolbook" w:eastAsia="Calibri" w:hAnsi="Century Schoolbook" w:cs="Times New Roman"/>
      <w:color w:val="000000"/>
      <w:kern w:val="28"/>
      <w:sz w:val="27"/>
      <w:szCs w:val="2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75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5EF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58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583F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58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583F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8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rieltek.com.b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1C769-9AD2-4A62-99C7-0D3694BD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ARIELTEK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Ferrete</dc:creator>
  <cp:lastModifiedBy>Gusthavo Stocco</cp:lastModifiedBy>
  <cp:revision>11</cp:revision>
  <cp:lastPrinted>2022-05-03T14:37:00Z</cp:lastPrinted>
  <dcterms:created xsi:type="dcterms:W3CDTF">2011-07-08T18:43:00Z</dcterms:created>
  <dcterms:modified xsi:type="dcterms:W3CDTF">2022-05-03T16:46:00Z</dcterms:modified>
</cp:coreProperties>
</file>